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A26FF" w14:textId="6DE8D910" w:rsidR="00287FDC" w:rsidRDefault="00287FDC" w:rsidP="003050B9">
      <w:pPr>
        <w:shd w:val="clear" w:color="auto" w:fill="FFFFFF"/>
        <w:spacing w:after="390" w:line="360" w:lineRule="auto"/>
        <w:rPr>
          <w:rFonts w:eastAsia="Times New Roman" w:cstheme="minorHAnsi"/>
          <w:b/>
          <w:bCs/>
          <w:color w:val="000000"/>
          <w:kern w:val="36"/>
          <w:sz w:val="20"/>
          <w:szCs w:val="20"/>
          <w:lang w:eastAsia="tr-TR"/>
          <w14:ligatures w14:val="none"/>
        </w:rPr>
      </w:pPr>
      <w:r w:rsidRPr="003050B9">
        <w:rPr>
          <w:rFonts w:eastAsia="Times New Roman" w:cstheme="minorHAnsi"/>
          <w:b/>
          <w:bCs/>
          <w:color w:val="000000"/>
          <w:kern w:val="36"/>
          <w:sz w:val="20"/>
          <w:szCs w:val="20"/>
          <w:lang w:eastAsia="tr-TR"/>
          <w14:ligatures w14:val="none"/>
        </w:rPr>
        <w:t>Mektup Arkadaşlarım Derneği Cinsel Sömürü ve Cinsel İstismarı Önleme Politikası</w:t>
      </w:r>
    </w:p>
    <w:p w14:paraId="5BEB485B" w14:textId="69B7D213" w:rsidR="003050B9" w:rsidRDefault="008E3878" w:rsidP="003050B9">
      <w:pPr>
        <w:shd w:val="clear" w:color="auto" w:fill="FFFFFF"/>
        <w:spacing w:after="390" w:line="360" w:lineRule="auto"/>
        <w:rPr>
          <w:rFonts w:eastAsia="Times New Roman" w:cstheme="minorHAnsi"/>
          <w:color w:val="000000"/>
          <w:kern w:val="36"/>
          <w:sz w:val="20"/>
          <w:szCs w:val="20"/>
          <w:lang w:eastAsia="tr-TR"/>
          <w14:ligatures w14:val="none"/>
        </w:rPr>
      </w:pPr>
      <w:r w:rsidRPr="008E3878">
        <w:rPr>
          <w:rFonts w:eastAsia="Times New Roman" w:cstheme="minorHAnsi"/>
          <w:b/>
          <w:bCs/>
          <w:color w:val="000000"/>
          <w:kern w:val="36"/>
          <w:sz w:val="20"/>
          <w:szCs w:val="20"/>
          <w:lang w:eastAsia="tr-TR"/>
          <w14:ligatures w14:val="none"/>
        </w:rPr>
        <w:t>Amaç:</w:t>
      </w:r>
      <w:r>
        <w:rPr>
          <w:rFonts w:eastAsia="Times New Roman" w:cstheme="minorHAnsi"/>
          <w:color w:val="000000"/>
          <w:kern w:val="36"/>
          <w:sz w:val="20"/>
          <w:szCs w:val="20"/>
          <w:lang w:eastAsia="tr-TR"/>
          <w14:ligatures w14:val="none"/>
        </w:rPr>
        <w:t xml:space="preserve"> </w:t>
      </w:r>
      <w:r w:rsidR="003050B9" w:rsidRPr="003050B9">
        <w:rPr>
          <w:rFonts w:eastAsia="Times New Roman" w:cstheme="minorHAnsi"/>
          <w:color w:val="000000"/>
          <w:kern w:val="36"/>
          <w:sz w:val="20"/>
          <w:szCs w:val="20"/>
          <w:lang w:eastAsia="tr-TR"/>
          <w14:ligatures w14:val="none"/>
        </w:rPr>
        <w:t>Bu politika Mektup Arkadaşlarım Derneği’nin</w:t>
      </w:r>
      <w:r w:rsidR="000F45F7">
        <w:rPr>
          <w:rFonts w:eastAsia="Times New Roman" w:cstheme="minorHAnsi"/>
          <w:color w:val="000000"/>
          <w:kern w:val="36"/>
          <w:sz w:val="20"/>
          <w:szCs w:val="20"/>
          <w:lang w:eastAsia="tr-TR"/>
          <w14:ligatures w14:val="none"/>
        </w:rPr>
        <w:t xml:space="preserve"> (MAD)</w:t>
      </w:r>
      <w:r w:rsidR="003050B9" w:rsidRPr="003050B9">
        <w:rPr>
          <w:rFonts w:eastAsia="Times New Roman" w:cstheme="minorHAnsi"/>
          <w:color w:val="000000"/>
          <w:kern w:val="36"/>
          <w:sz w:val="20"/>
          <w:szCs w:val="20"/>
          <w:lang w:eastAsia="tr-TR"/>
          <w14:ligatures w14:val="none"/>
        </w:rPr>
        <w:t xml:space="preserve"> yaptığı çalışmalarda cinsel sömürü ve cinsel istismara yol açabilecek risklerin ortadan kaldırılmasını sağlamayı amaçlamaktadır.</w:t>
      </w:r>
    </w:p>
    <w:p w14:paraId="2BFF9BAB" w14:textId="51C86E1C" w:rsidR="008E3878" w:rsidRPr="008E3878" w:rsidRDefault="008E3878" w:rsidP="003050B9">
      <w:pPr>
        <w:shd w:val="clear" w:color="auto" w:fill="FFFFFF"/>
        <w:spacing w:after="390" w:line="360" w:lineRule="auto"/>
        <w:rPr>
          <w:rFonts w:eastAsia="Times New Roman" w:cstheme="minorHAnsi"/>
          <w:b/>
          <w:bCs/>
          <w:color w:val="000000"/>
          <w:kern w:val="36"/>
          <w:sz w:val="20"/>
          <w:szCs w:val="20"/>
          <w:lang w:eastAsia="tr-TR"/>
          <w14:ligatures w14:val="none"/>
        </w:rPr>
      </w:pPr>
      <w:r w:rsidRPr="008E3878">
        <w:rPr>
          <w:rFonts w:eastAsia="Times New Roman" w:cstheme="minorHAnsi"/>
          <w:b/>
          <w:bCs/>
          <w:color w:val="000000"/>
          <w:kern w:val="36"/>
          <w:sz w:val="20"/>
          <w:szCs w:val="20"/>
          <w:lang w:eastAsia="tr-TR"/>
          <w14:ligatures w14:val="none"/>
        </w:rPr>
        <w:t>Kapsam:</w:t>
      </w:r>
      <w:r>
        <w:rPr>
          <w:rFonts w:eastAsia="Times New Roman" w:cstheme="minorHAnsi"/>
          <w:b/>
          <w:bCs/>
          <w:color w:val="000000"/>
          <w:kern w:val="36"/>
          <w:sz w:val="20"/>
          <w:szCs w:val="20"/>
          <w:lang w:eastAsia="tr-TR"/>
          <w14:ligatures w14:val="none"/>
        </w:rPr>
        <w:t xml:space="preserve"> </w:t>
      </w:r>
      <w:r w:rsidRPr="008E3878">
        <w:rPr>
          <w:rFonts w:eastAsia="Times New Roman" w:cstheme="minorHAnsi"/>
          <w:color w:val="000000"/>
          <w:kern w:val="36"/>
          <w:sz w:val="20"/>
          <w:szCs w:val="20"/>
          <w:lang w:eastAsia="tr-TR"/>
          <w14:ligatures w14:val="none"/>
        </w:rPr>
        <w:t>Bu politika, üy</w:t>
      </w:r>
      <w:r w:rsidR="00EB4310">
        <w:rPr>
          <w:rFonts w:eastAsia="Times New Roman" w:cstheme="minorHAnsi"/>
          <w:color w:val="000000"/>
          <w:kern w:val="36"/>
          <w:sz w:val="20"/>
          <w:szCs w:val="20"/>
          <w:lang w:eastAsia="tr-TR"/>
          <w14:ligatures w14:val="none"/>
        </w:rPr>
        <w:t>e</w:t>
      </w:r>
      <w:r w:rsidRPr="008E3878">
        <w:rPr>
          <w:rFonts w:eastAsia="Times New Roman" w:cstheme="minorHAnsi"/>
          <w:color w:val="000000"/>
          <w:kern w:val="36"/>
          <w:sz w:val="20"/>
          <w:szCs w:val="20"/>
          <w:lang w:eastAsia="tr-TR"/>
          <w14:ligatures w14:val="none"/>
        </w:rPr>
        <w:t>lerin, gönüllülerin, iş birliği yapılan kuruluş ve kişilerin yaklaşımlarını ve sınırlarını belirleme</w:t>
      </w:r>
      <w:r>
        <w:rPr>
          <w:rFonts w:eastAsia="Times New Roman" w:cstheme="minorHAnsi"/>
          <w:color w:val="000000"/>
          <w:kern w:val="36"/>
          <w:sz w:val="20"/>
          <w:szCs w:val="20"/>
          <w:lang w:eastAsia="tr-TR"/>
          <w14:ligatures w14:val="none"/>
        </w:rPr>
        <w:t>k</w:t>
      </w:r>
      <w:r w:rsidRPr="008E3878">
        <w:rPr>
          <w:rFonts w:eastAsia="Times New Roman" w:cstheme="minorHAnsi"/>
          <w:color w:val="000000"/>
          <w:kern w:val="36"/>
          <w:sz w:val="20"/>
          <w:szCs w:val="20"/>
          <w:lang w:eastAsia="tr-TR"/>
          <w14:ligatures w14:val="none"/>
        </w:rPr>
        <w:t xml:space="preserve"> için oluşturulmuştur.</w:t>
      </w:r>
    </w:p>
    <w:p w14:paraId="512745C5" w14:textId="77777777" w:rsidR="003050B9" w:rsidRPr="003050B9" w:rsidRDefault="003050B9" w:rsidP="003050B9">
      <w:pPr>
        <w:shd w:val="clear" w:color="auto" w:fill="FFFFFF"/>
        <w:spacing w:after="390" w:line="240" w:lineRule="auto"/>
        <w:rPr>
          <w:rFonts w:eastAsia="Times New Roman" w:cstheme="minorHAnsi"/>
          <w:b/>
          <w:bCs/>
          <w:color w:val="000000"/>
          <w:kern w:val="36"/>
          <w:sz w:val="20"/>
          <w:szCs w:val="20"/>
          <w:lang w:eastAsia="tr-TR"/>
          <w14:ligatures w14:val="none"/>
        </w:rPr>
      </w:pPr>
      <w:r w:rsidRPr="003050B9">
        <w:rPr>
          <w:rFonts w:eastAsia="Times New Roman" w:cstheme="minorHAnsi"/>
          <w:b/>
          <w:bCs/>
          <w:color w:val="000000"/>
          <w:kern w:val="36"/>
          <w:sz w:val="20"/>
          <w:szCs w:val="20"/>
          <w:lang w:eastAsia="tr-TR"/>
          <w14:ligatures w14:val="none"/>
        </w:rPr>
        <w:t>Tanımlar:</w:t>
      </w:r>
    </w:p>
    <w:p w14:paraId="6AAC7BCB" w14:textId="77777777" w:rsidR="003050B9" w:rsidRPr="003050B9" w:rsidRDefault="003050B9" w:rsidP="003050B9">
      <w:pPr>
        <w:shd w:val="clear" w:color="auto" w:fill="FFFFFF"/>
        <w:spacing w:after="390" w:line="240" w:lineRule="auto"/>
        <w:rPr>
          <w:rFonts w:eastAsia="Times New Roman" w:cstheme="minorHAnsi"/>
          <w:color w:val="000000"/>
          <w:kern w:val="36"/>
          <w:sz w:val="20"/>
          <w:szCs w:val="20"/>
          <w:lang w:eastAsia="tr-TR"/>
          <w14:ligatures w14:val="none"/>
        </w:rPr>
      </w:pPr>
      <w:r w:rsidRPr="003050B9">
        <w:rPr>
          <w:rFonts w:eastAsia="Times New Roman" w:cstheme="minorHAnsi"/>
          <w:b/>
          <w:bCs/>
          <w:color w:val="000000"/>
          <w:kern w:val="36"/>
          <w:sz w:val="20"/>
          <w:szCs w:val="20"/>
          <w:lang w:eastAsia="tr-TR"/>
          <w14:ligatures w14:val="none"/>
        </w:rPr>
        <w:t>Cinsel Sömürü</w:t>
      </w:r>
      <w:r w:rsidRPr="003050B9">
        <w:rPr>
          <w:rFonts w:eastAsia="Times New Roman" w:cstheme="minorHAnsi"/>
          <w:color w:val="000000"/>
          <w:kern w:val="36"/>
          <w:sz w:val="20"/>
          <w:szCs w:val="20"/>
          <w:lang w:eastAsia="tr-TR"/>
          <w14:ligatures w14:val="none"/>
        </w:rPr>
        <w:t>: Hassas bir durumun, güç ilişkisinin veya güvenin cinsel amaçlarla fiili olarak istismar</w:t>
      </w:r>
    </w:p>
    <w:p w14:paraId="761603CB" w14:textId="77777777" w:rsidR="003050B9" w:rsidRPr="003050B9" w:rsidRDefault="003050B9" w:rsidP="003050B9">
      <w:pPr>
        <w:shd w:val="clear" w:color="auto" w:fill="FFFFFF"/>
        <w:spacing w:after="390" w:line="240" w:lineRule="auto"/>
        <w:rPr>
          <w:rFonts w:eastAsia="Times New Roman" w:cstheme="minorHAnsi"/>
          <w:color w:val="000000"/>
          <w:kern w:val="36"/>
          <w:sz w:val="20"/>
          <w:szCs w:val="20"/>
          <w:lang w:eastAsia="tr-TR"/>
          <w14:ligatures w14:val="none"/>
        </w:rPr>
      </w:pPr>
      <w:proofErr w:type="gramStart"/>
      <w:r w:rsidRPr="003050B9">
        <w:rPr>
          <w:rFonts w:eastAsia="Times New Roman" w:cstheme="minorHAnsi"/>
          <w:color w:val="000000"/>
          <w:kern w:val="36"/>
          <w:sz w:val="20"/>
          <w:szCs w:val="20"/>
          <w:lang w:eastAsia="tr-TR"/>
          <w14:ligatures w14:val="none"/>
        </w:rPr>
        <w:t>edilmesi</w:t>
      </w:r>
      <w:proofErr w:type="gramEnd"/>
      <w:r w:rsidRPr="003050B9">
        <w:rPr>
          <w:rFonts w:eastAsia="Times New Roman" w:cstheme="minorHAnsi"/>
          <w:color w:val="000000"/>
          <w:kern w:val="36"/>
          <w:sz w:val="20"/>
          <w:szCs w:val="20"/>
          <w:lang w:eastAsia="tr-TR"/>
          <w14:ligatures w14:val="none"/>
        </w:rPr>
        <w:t xml:space="preserve"> veya istismar edilme girişiminde bulunulmasıdır.</w:t>
      </w:r>
    </w:p>
    <w:p w14:paraId="459C75E9" w14:textId="77777777" w:rsidR="003050B9" w:rsidRPr="003050B9" w:rsidRDefault="003050B9" w:rsidP="003050B9">
      <w:pPr>
        <w:shd w:val="clear" w:color="auto" w:fill="FFFFFF"/>
        <w:spacing w:after="390" w:line="240" w:lineRule="auto"/>
        <w:rPr>
          <w:rFonts w:eastAsia="Times New Roman" w:cstheme="minorHAnsi"/>
          <w:color w:val="000000"/>
          <w:kern w:val="36"/>
          <w:sz w:val="20"/>
          <w:szCs w:val="20"/>
          <w:lang w:eastAsia="tr-TR"/>
          <w14:ligatures w14:val="none"/>
        </w:rPr>
      </w:pPr>
      <w:r w:rsidRPr="003050B9">
        <w:rPr>
          <w:rFonts w:eastAsia="Times New Roman" w:cstheme="minorHAnsi"/>
          <w:b/>
          <w:bCs/>
          <w:color w:val="000000"/>
          <w:kern w:val="36"/>
          <w:sz w:val="20"/>
          <w:szCs w:val="20"/>
          <w:lang w:eastAsia="tr-TR"/>
          <w14:ligatures w14:val="none"/>
        </w:rPr>
        <w:t>Cinsel İstismar:</w:t>
      </w:r>
      <w:r w:rsidRPr="003050B9">
        <w:rPr>
          <w:rFonts w:eastAsia="Times New Roman" w:cstheme="minorHAnsi"/>
          <w:color w:val="000000"/>
          <w:kern w:val="36"/>
          <w:sz w:val="20"/>
          <w:szCs w:val="20"/>
          <w:lang w:eastAsia="tr-TR"/>
          <w14:ligatures w14:val="none"/>
        </w:rPr>
        <w:t xml:space="preserve"> Bir kişinin bir diğerine eşit olmayan veya zorlayıcı koşullar altında cinsel nitelikteki fiili</w:t>
      </w:r>
    </w:p>
    <w:p w14:paraId="1E644C87" w14:textId="77777777" w:rsidR="003050B9" w:rsidRPr="003050B9" w:rsidRDefault="003050B9" w:rsidP="003050B9">
      <w:pPr>
        <w:shd w:val="clear" w:color="auto" w:fill="FFFFFF"/>
        <w:spacing w:after="390" w:line="240" w:lineRule="auto"/>
        <w:rPr>
          <w:rFonts w:eastAsia="Times New Roman" w:cstheme="minorHAnsi"/>
          <w:color w:val="000000"/>
          <w:kern w:val="36"/>
          <w:sz w:val="20"/>
          <w:szCs w:val="20"/>
          <w:lang w:eastAsia="tr-TR"/>
          <w14:ligatures w14:val="none"/>
        </w:rPr>
      </w:pPr>
      <w:proofErr w:type="gramStart"/>
      <w:r w:rsidRPr="003050B9">
        <w:rPr>
          <w:rFonts w:eastAsia="Times New Roman" w:cstheme="minorHAnsi"/>
          <w:color w:val="000000"/>
          <w:kern w:val="36"/>
          <w:sz w:val="20"/>
          <w:szCs w:val="20"/>
          <w:lang w:eastAsia="tr-TR"/>
          <w14:ligatures w14:val="none"/>
        </w:rPr>
        <w:t>veya</w:t>
      </w:r>
      <w:proofErr w:type="gramEnd"/>
      <w:r w:rsidRPr="003050B9">
        <w:rPr>
          <w:rFonts w:eastAsia="Times New Roman" w:cstheme="minorHAnsi"/>
          <w:color w:val="000000"/>
          <w:kern w:val="36"/>
          <w:sz w:val="20"/>
          <w:szCs w:val="20"/>
          <w:lang w:eastAsia="tr-TR"/>
          <w14:ligatures w14:val="none"/>
        </w:rPr>
        <w:t xml:space="preserve"> tehdit ederek fiziksel müdahalesi.</w:t>
      </w:r>
    </w:p>
    <w:p w14:paraId="08D8AB91" w14:textId="1D534D19" w:rsidR="003050B9" w:rsidRPr="003050B9" w:rsidRDefault="003050B9" w:rsidP="003050B9">
      <w:pPr>
        <w:shd w:val="clear" w:color="auto" w:fill="FFFFFF"/>
        <w:spacing w:after="390" w:line="240" w:lineRule="auto"/>
        <w:rPr>
          <w:rFonts w:eastAsia="Times New Roman" w:cstheme="minorHAnsi"/>
          <w:color w:val="000000"/>
          <w:kern w:val="36"/>
          <w:sz w:val="20"/>
          <w:szCs w:val="20"/>
          <w:lang w:eastAsia="tr-TR"/>
          <w14:ligatures w14:val="none"/>
        </w:rPr>
      </w:pPr>
      <w:r w:rsidRPr="003050B9">
        <w:rPr>
          <w:rFonts w:eastAsia="Times New Roman" w:cstheme="minorHAnsi"/>
          <w:b/>
          <w:bCs/>
          <w:color w:val="000000"/>
          <w:kern w:val="36"/>
          <w:sz w:val="20"/>
          <w:szCs w:val="20"/>
          <w:lang w:eastAsia="tr-TR"/>
          <w14:ligatures w14:val="none"/>
        </w:rPr>
        <w:t>Taciz:</w:t>
      </w:r>
      <w:r w:rsidRPr="003050B9">
        <w:rPr>
          <w:rFonts w:eastAsia="Times New Roman" w:cstheme="minorHAnsi"/>
          <w:color w:val="000000"/>
          <w:kern w:val="36"/>
          <w:sz w:val="20"/>
          <w:szCs w:val="20"/>
          <w:lang w:eastAsia="tr-TR"/>
          <w14:ligatures w14:val="none"/>
        </w:rPr>
        <w:t xml:space="preserve"> kişinin sahip olduğu din, dil, etnik köken, cinsiyet, ırk, yaş, statü, cinsel yönelim, cinsiyet kimliği,</w:t>
      </w:r>
    </w:p>
    <w:p w14:paraId="7B3A88F4" w14:textId="77777777" w:rsidR="003050B9" w:rsidRPr="003050B9" w:rsidRDefault="003050B9" w:rsidP="003050B9">
      <w:pPr>
        <w:shd w:val="clear" w:color="auto" w:fill="FFFFFF"/>
        <w:spacing w:after="390" w:line="240" w:lineRule="auto"/>
        <w:rPr>
          <w:rFonts w:eastAsia="Times New Roman" w:cstheme="minorHAnsi"/>
          <w:color w:val="000000"/>
          <w:kern w:val="36"/>
          <w:sz w:val="20"/>
          <w:szCs w:val="20"/>
          <w:lang w:eastAsia="tr-TR"/>
          <w14:ligatures w14:val="none"/>
        </w:rPr>
      </w:pPr>
      <w:proofErr w:type="gramStart"/>
      <w:r w:rsidRPr="003050B9">
        <w:rPr>
          <w:rFonts w:eastAsia="Times New Roman" w:cstheme="minorHAnsi"/>
          <w:color w:val="000000"/>
          <w:kern w:val="36"/>
          <w:sz w:val="20"/>
          <w:szCs w:val="20"/>
          <w:lang w:eastAsia="tr-TR"/>
          <w14:ligatures w14:val="none"/>
        </w:rPr>
        <w:t>fiziksel</w:t>
      </w:r>
      <w:proofErr w:type="gramEnd"/>
      <w:r w:rsidRPr="003050B9">
        <w:rPr>
          <w:rFonts w:eastAsia="Times New Roman" w:cstheme="minorHAnsi"/>
          <w:color w:val="000000"/>
          <w:kern w:val="36"/>
          <w:sz w:val="20"/>
          <w:szCs w:val="20"/>
          <w:lang w:eastAsia="tr-TR"/>
          <w14:ligatures w14:val="none"/>
        </w:rPr>
        <w:t xml:space="preserve"> yapısı, sağlık durumu veya tamamen kişisel özelliklerine yönelik küçük düşürücü, aşağılama,</w:t>
      </w:r>
    </w:p>
    <w:p w14:paraId="0FA4EA16" w14:textId="77777777" w:rsidR="003050B9" w:rsidRPr="003050B9" w:rsidRDefault="003050B9" w:rsidP="003050B9">
      <w:pPr>
        <w:shd w:val="clear" w:color="auto" w:fill="FFFFFF"/>
        <w:spacing w:after="390" w:line="240" w:lineRule="auto"/>
        <w:rPr>
          <w:rFonts w:eastAsia="Times New Roman" w:cstheme="minorHAnsi"/>
          <w:color w:val="000000"/>
          <w:kern w:val="36"/>
          <w:sz w:val="20"/>
          <w:szCs w:val="20"/>
          <w:lang w:eastAsia="tr-TR"/>
          <w14:ligatures w14:val="none"/>
        </w:rPr>
      </w:pPr>
      <w:proofErr w:type="gramStart"/>
      <w:r w:rsidRPr="003050B9">
        <w:rPr>
          <w:rFonts w:eastAsia="Times New Roman" w:cstheme="minorHAnsi"/>
          <w:color w:val="000000"/>
          <w:kern w:val="36"/>
          <w:sz w:val="20"/>
          <w:szCs w:val="20"/>
          <w:lang w:eastAsia="tr-TR"/>
          <w14:ligatures w14:val="none"/>
        </w:rPr>
        <w:t>saldırı</w:t>
      </w:r>
      <w:proofErr w:type="gramEnd"/>
      <w:r w:rsidRPr="003050B9">
        <w:rPr>
          <w:rFonts w:eastAsia="Times New Roman" w:cstheme="minorHAnsi"/>
          <w:color w:val="000000"/>
          <w:kern w:val="36"/>
          <w:sz w:val="20"/>
          <w:szCs w:val="20"/>
          <w:lang w:eastAsia="tr-TR"/>
          <w14:ligatures w14:val="none"/>
        </w:rPr>
        <w:t xml:space="preserve"> ve/veya hakaret içeren her türlü sözlü, fiziksel ve görsel davranıştır.</w:t>
      </w:r>
    </w:p>
    <w:p w14:paraId="44B501C5" w14:textId="505CC3F2" w:rsidR="003050B9" w:rsidRPr="003050B9" w:rsidRDefault="003050B9" w:rsidP="003050B9">
      <w:pPr>
        <w:shd w:val="clear" w:color="auto" w:fill="FFFFFF"/>
        <w:spacing w:after="390" w:line="240" w:lineRule="auto"/>
        <w:rPr>
          <w:rFonts w:eastAsia="Times New Roman" w:cstheme="minorHAnsi"/>
          <w:color w:val="000000"/>
          <w:kern w:val="36"/>
          <w:sz w:val="20"/>
          <w:szCs w:val="20"/>
          <w:lang w:eastAsia="tr-TR"/>
          <w14:ligatures w14:val="none"/>
        </w:rPr>
      </w:pPr>
      <w:r w:rsidRPr="003050B9">
        <w:rPr>
          <w:rFonts w:eastAsia="Times New Roman" w:cstheme="minorHAnsi"/>
          <w:b/>
          <w:bCs/>
          <w:color w:val="000000"/>
          <w:kern w:val="36"/>
          <w:sz w:val="20"/>
          <w:szCs w:val="20"/>
          <w:lang w:eastAsia="tr-TR"/>
          <w14:ligatures w14:val="none"/>
        </w:rPr>
        <w:t xml:space="preserve">Cinsel </w:t>
      </w:r>
      <w:proofErr w:type="gramStart"/>
      <w:r w:rsidRPr="003050B9">
        <w:rPr>
          <w:rFonts w:eastAsia="Times New Roman" w:cstheme="minorHAnsi"/>
          <w:b/>
          <w:bCs/>
          <w:color w:val="000000"/>
          <w:kern w:val="36"/>
          <w:sz w:val="20"/>
          <w:szCs w:val="20"/>
          <w:lang w:eastAsia="tr-TR"/>
          <w14:ligatures w14:val="none"/>
        </w:rPr>
        <w:t>Taciz</w:t>
      </w:r>
      <w:r>
        <w:rPr>
          <w:rFonts w:eastAsia="Times New Roman" w:cstheme="minorHAnsi"/>
          <w:b/>
          <w:bCs/>
          <w:color w:val="000000"/>
          <w:kern w:val="36"/>
          <w:sz w:val="20"/>
          <w:szCs w:val="20"/>
          <w:lang w:eastAsia="tr-TR"/>
          <w14:ligatures w14:val="none"/>
        </w:rPr>
        <w:t xml:space="preserve">: </w:t>
      </w:r>
      <w:r w:rsidRPr="003050B9">
        <w:rPr>
          <w:rFonts w:eastAsia="Times New Roman" w:cstheme="minorHAnsi"/>
          <w:color w:val="000000"/>
          <w:kern w:val="36"/>
          <w:sz w:val="20"/>
          <w:szCs w:val="20"/>
          <w:lang w:eastAsia="tr-TR"/>
          <w14:ligatures w14:val="none"/>
        </w:rPr>
        <w:t xml:space="preserve"> Yetişkin</w:t>
      </w:r>
      <w:proofErr w:type="gramEnd"/>
      <w:r w:rsidRPr="003050B9">
        <w:rPr>
          <w:rFonts w:eastAsia="Times New Roman" w:cstheme="minorHAnsi"/>
          <w:color w:val="000000"/>
          <w:kern w:val="36"/>
          <w:sz w:val="20"/>
          <w:szCs w:val="20"/>
          <w:lang w:eastAsia="tr-TR"/>
          <w14:ligatures w14:val="none"/>
        </w:rPr>
        <w:t xml:space="preserve"> kişiye rızası olmadan doğrudan veya örtülü uygulanan cinsel söz, tavır ve</w:t>
      </w:r>
    </w:p>
    <w:p w14:paraId="6F11A9BF" w14:textId="77777777" w:rsidR="003050B9" w:rsidRPr="003050B9" w:rsidRDefault="003050B9" w:rsidP="003050B9">
      <w:pPr>
        <w:shd w:val="clear" w:color="auto" w:fill="FFFFFF"/>
        <w:spacing w:after="390" w:line="240" w:lineRule="auto"/>
        <w:rPr>
          <w:rFonts w:eastAsia="Times New Roman" w:cstheme="minorHAnsi"/>
          <w:color w:val="000000"/>
          <w:kern w:val="36"/>
          <w:sz w:val="20"/>
          <w:szCs w:val="20"/>
          <w:lang w:eastAsia="tr-TR"/>
          <w14:ligatures w14:val="none"/>
        </w:rPr>
      </w:pPr>
      <w:proofErr w:type="gramStart"/>
      <w:r w:rsidRPr="003050B9">
        <w:rPr>
          <w:rFonts w:eastAsia="Times New Roman" w:cstheme="minorHAnsi"/>
          <w:color w:val="000000"/>
          <w:kern w:val="36"/>
          <w:sz w:val="20"/>
          <w:szCs w:val="20"/>
          <w:lang w:eastAsia="tr-TR"/>
          <w14:ligatures w14:val="none"/>
        </w:rPr>
        <w:t>davranıştır</w:t>
      </w:r>
      <w:proofErr w:type="gramEnd"/>
      <w:r w:rsidRPr="003050B9">
        <w:rPr>
          <w:rFonts w:eastAsia="Times New Roman" w:cstheme="minorHAnsi"/>
          <w:color w:val="000000"/>
          <w:kern w:val="36"/>
          <w:sz w:val="20"/>
          <w:szCs w:val="20"/>
          <w:lang w:eastAsia="tr-TR"/>
          <w14:ligatures w14:val="none"/>
        </w:rPr>
        <w:t>. Cinsel taciz, genel olarak ister görsel ister sözel ya da bedensel olsun; cinsel nitelik</w:t>
      </w:r>
    </w:p>
    <w:p w14:paraId="13A9F3A9" w14:textId="77777777" w:rsidR="003050B9" w:rsidRPr="003050B9" w:rsidRDefault="003050B9" w:rsidP="003050B9">
      <w:pPr>
        <w:shd w:val="clear" w:color="auto" w:fill="FFFFFF"/>
        <w:spacing w:after="390" w:line="240" w:lineRule="auto"/>
        <w:rPr>
          <w:rFonts w:eastAsia="Times New Roman" w:cstheme="minorHAnsi"/>
          <w:color w:val="000000"/>
          <w:kern w:val="36"/>
          <w:sz w:val="20"/>
          <w:szCs w:val="20"/>
          <w:lang w:eastAsia="tr-TR"/>
          <w14:ligatures w14:val="none"/>
        </w:rPr>
      </w:pPr>
      <w:proofErr w:type="gramStart"/>
      <w:r w:rsidRPr="003050B9">
        <w:rPr>
          <w:rFonts w:eastAsia="Times New Roman" w:cstheme="minorHAnsi"/>
          <w:color w:val="000000"/>
          <w:kern w:val="36"/>
          <w:sz w:val="20"/>
          <w:szCs w:val="20"/>
          <w:lang w:eastAsia="tr-TR"/>
          <w14:ligatures w14:val="none"/>
        </w:rPr>
        <w:t>taşıyan</w:t>
      </w:r>
      <w:proofErr w:type="gramEnd"/>
      <w:r w:rsidRPr="003050B9">
        <w:rPr>
          <w:rFonts w:eastAsia="Times New Roman" w:cstheme="minorHAnsi"/>
          <w:color w:val="000000"/>
          <w:kern w:val="36"/>
          <w:sz w:val="20"/>
          <w:szCs w:val="20"/>
          <w:lang w:eastAsia="tr-TR"/>
          <w14:ligatures w14:val="none"/>
        </w:rPr>
        <w:t>, rızaya dayalı olmayan rahatsızlık verici tavır ve/veya davranış biçimleri olarak tanımlanabilir.</w:t>
      </w:r>
    </w:p>
    <w:p w14:paraId="79F543D4" w14:textId="77777777" w:rsidR="003050B9" w:rsidRPr="003050B9" w:rsidRDefault="003050B9" w:rsidP="003050B9">
      <w:pPr>
        <w:shd w:val="clear" w:color="auto" w:fill="FFFFFF"/>
        <w:spacing w:after="390" w:line="240" w:lineRule="auto"/>
        <w:rPr>
          <w:rFonts w:eastAsia="Times New Roman" w:cstheme="minorHAnsi"/>
          <w:color w:val="000000"/>
          <w:kern w:val="36"/>
          <w:sz w:val="20"/>
          <w:szCs w:val="20"/>
          <w:lang w:eastAsia="tr-TR"/>
          <w14:ligatures w14:val="none"/>
        </w:rPr>
      </w:pPr>
      <w:r w:rsidRPr="003050B9">
        <w:rPr>
          <w:rFonts w:eastAsia="Times New Roman" w:cstheme="minorHAnsi"/>
          <w:color w:val="000000"/>
          <w:kern w:val="36"/>
          <w:sz w:val="20"/>
          <w:szCs w:val="20"/>
          <w:lang w:eastAsia="tr-TR"/>
          <w14:ligatures w14:val="none"/>
        </w:rPr>
        <w:t>Doğrudan olabileceği gibi, örtülü biçimde de görülebilir</w:t>
      </w:r>
    </w:p>
    <w:p w14:paraId="51380703" w14:textId="3D36A260" w:rsidR="003050B9" w:rsidRPr="003050B9" w:rsidRDefault="003050B9" w:rsidP="003050B9">
      <w:pPr>
        <w:shd w:val="clear" w:color="auto" w:fill="FFFFFF"/>
        <w:spacing w:after="390" w:line="240" w:lineRule="auto"/>
        <w:rPr>
          <w:rFonts w:eastAsia="Times New Roman" w:cstheme="minorHAnsi"/>
          <w:color w:val="000000"/>
          <w:kern w:val="36"/>
          <w:sz w:val="20"/>
          <w:szCs w:val="20"/>
          <w:lang w:eastAsia="tr-TR"/>
          <w14:ligatures w14:val="none"/>
        </w:rPr>
      </w:pPr>
      <w:proofErr w:type="gramStart"/>
      <w:r w:rsidRPr="003050B9">
        <w:rPr>
          <w:rFonts w:eastAsia="Times New Roman" w:cstheme="minorHAnsi"/>
          <w:b/>
          <w:bCs/>
          <w:color w:val="000000"/>
          <w:kern w:val="36"/>
          <w:sz w:val="20"/>
          <w:szCs w:val="20"/>
          <w:lang w:eastAsia="tr-TR"/>
          <w14:ligatures w14:val="none"/>
        </w:rPr>
        <w:t>Tanık</w:t>
      </w:r>
      <w:r>
        <w:rPr>
          <w:rFonts w:eastAsia="Times New Roman" w:cstheme="minorHAnsi"/>
          <w:color w:val="000000"/>
          <w:kern w:val="36"/>
          <w:sz w:val="20"/>
          <w:szCs w:val="20"/>
          <w:lang w:eastAsia="tr-TR"/>
          <w14:ligatures w14:val="none"/>
        </w:rPr>
        <w:t xml:space="preserve">: </w:t>
      </w:r>
      <w:r w:rsidRPr="003050B9">
        <w:rPr>
          <w:rFonts w:eastAsia="Times New Roman" w:cstheme="minorHAnsi"/>
          <w:color w:val="000000"/>
          <w:kern w:val="36"/>
          <w:sz w:val="20"/>
          <w:szCs w:val="20"/>
          <w:lang w:eastAsia="tr-TR"/>
          <w14:ligatures w14:val="none"/>
        </w:rPr>
        <w:t xml:space="preserve"> </w:t>
      </w:r>
      <w:r>
        <w:rPr>
          <w:rFonts w:eastAsia="Times New Roman" w:cstheme="minorHAnsi"/>
          <w:color w:val="000000"/>
          <w:kern w:val="36"/>
          <w:sz w:val="20"/>
          <w:szCs w:val="20"/>
          <w:lang w:eastAsia="tr-TR"/>
          <w14:ligatures w14:val="none"/>
        </w:rPr>
        <w:t>Ş</w:t>
      </w:r>
      <w:r w:rsidRPr="003050B9">
        <w:rPr>
          <w:rFonts w:eastAsia="Times New Roman" w:cstheme="minorHAnsi"/>
          <w:color w:val="000000"/>
          <w:kern w:val="36"/>
          <w:sz w:val="20"/>
          <w:szCs w:val="20"/>
          <w:lang w:eastAsia="tr-TR"/>
          <w14:ligatures w14:val="none"/>
        </w:rPr>
        <w:t>iddet</w:t>
      </w:r>
      <w:proofErr w:type="gramEnd"/>
      <w:r w:rsidRPr="003050B9">
        <w:rPr>
          <w:rFonts w:eastAsia="Times New Roman" w:cstheme="minorHAnsi"/>
          <w:color w:val="000000"/>
          <w:kern w:val="36"/>
          <w:sz w:val="20"/>
          <w:szCs w:val="20"/>
          <w:lang w:eastAsia="tr-TR"/>
          <w14:ligatures w14:val="none"/>
        </w:rPr>
        <w:t>, taciz, cinsel taciz veya saldırı, mobbing olarak kabul edebilecek olayın taraflarından biri</w:t>
      </w:r>
    </w:p>
    <w:p w14:paraId="6D71E69D" w14:textId="77777777" w:rsidR="003050B9" w:rsidRPr="003050B9" w:rsidRDefault="003050B9" w:rsidP="003050B9">
      <w:pPr>
        <w:shd w:val="clear" w:color="auto" w:fill="FFFFFF"/>
        <w:spacing w:after="390" w:line="240" w:lineRule="auto"/>
        <w:rPr>
          <w:rFonts w:eastAsia="Times New Roman" w:cstheme="minorHAnsi"/>
          <w:color w:val="000000"/>
          <w:kern w:val="36"/>
          <w:sz w:val="20"/>
          <w:szCs w:val="20"/>
          <w:lang w:eastAsia="tr-TR"/>
          <w14:ligatures w14:val="none"/>
        </w:rPr>
      </w:pPr>
      <w:proofErr w:type="gramStart"/>
      <w:r w:rsidRPr="003050B9">
        <w:rPr>
          <w:rFonts w:eastAsia="Times New Roman" w:cstheme="minorHAnsi"/>
          <w:color w:val="000000"/>
          <w:kern w:val="36"/>
          <w:sz w:val="20"/>
          <w:szCs w:val="20"/>
          <w:lang w:eastAsia="tr-TR"/>
          <w14:ligatures w14:val="none"/>
        </w:rPr>
        <w:t>olmayan</w:t>
      </w:r>
      <w:proofErr w:type="gramEnd"/>
      <w:r w:rsidRPr="003050B9">
        <w:rPr>
          <w:rFonts w:eastAsia="Times New Roman" w:cstheme="minorHAnsi"/>
          <w:color w:val="000000"/>
          <w:kern w:val="36"/>
          <w:sz w:val="20"/>
          <w:szCs w:val="20"/>
          <w:lang w:eastAsia="tr-TR"/>
          <w14:ligatures w14:val="none"/>
        </w:rPr>
        <w:t xml:space="preserve"> ve söz konusu olay hakkında doğrudan (herhangi bir yolla) bilgi sahibi olan ve bildiren kişidir.</w:t>
      </w:r>
    </w:p>
    <w:p w14:paraId="5967581E" w14:textId="278774C4" w:rsidR="003E1D63" w:rsidRDefault="003050B9" w:rsidP="003050B9">
      <w:pPr>
        <w:shd w:val="clear" w:color="auto" w:fill="FFFFFF"/>
        <w:spacing w:after="390" w:line="240" w:lineRule="auto"/>
        <w:rPr>
          <w:rFonts w:eastAsia="Times New Roman" w:cstheme="minorHAnsi"/>
          <w:color w:val="000000"/>
          <w:kern w:val="36"/>
          <w:sz w:val="20"/>
          <w:szCs w:val="20"/>
          <w:lang w:eastAsia="tr-TR"/>
          <w14:ligatures w14:val="none"/>
        </w:rPr>
      </w:pPr>
      <w:r w:rsidRPr="003050B9">
        <w:rPr>
          <w:rFonts w:eastAsia="Times New Roman" w:cstheme="minorHAnsi"/>
          <w:color w:val="000000"/>
          <w:kern w:val="36"/>
          <w:sz w:val="20"/>
          <w:szCs w:val="20"/>
          <w:lang w:eastAsia="tr-TR"/>
          <w14:ligatures w14:val="none"/>
        </w:rPr>
        <w:t>Tanığın kişisel bilgileri gizli tutulur</w:t>
      </w:r>
      <w:r>
        <w:rPr>
          <w:rFonts w:eastAsia="Times New Roman" w:cstheme="minorHAnsi"/>
          <w:color w:val="000000"/>
          <w:kern w:val="36"/>
          <w:sz w:val="20"/>
          <w:szCs w:val="20"/>
          <w:lang w:eastAsia="tr-TR"/>
          <w14:ligatures w14:val="none"/>
        </w:rPr>
        <w:t>.</w:t>
      </w:r>
    </w:p>
    <w:p w14:paraId="12974F09" w14:textId="77777777" w:rsidR="003E1D63" w:rsidRDefault="003E1D63">
      <w:pPr>
        <w:rPr>
          <w:rFonts w:eastAsia="Times New Roman" w:cstheme="minorHAnsi"/>
          <w:color w:val="000000"/>
          <w:kern w:val="36"/>
          <w:sz w:val="20"/>
          <w:szCs w:val="20"/>
          <w:lang w:eastAsia="tr-TR"/>
          <w14:ligatures w14:val="none"/>
        </w:rPr>
      </w:pPr>
      <w:r>
        <w:rPr>
          <w:rFonts w:eastAsia="Times New Roman" w:cstheme="minorHAnsi"/>
          <w:color w:val="000000"/>
          <w:kern w:val="36"/>
          <w:sz w:val="20"/>
          <w:szCs w:val="20"/>
          <w:lang w:eastAsia="tr-TR"/>
          <w14:ligatures w14:val="none"/>
        </w:rPr>
        <w:br w:type="page"/>
      </w:r>
    </w:p>
    <w:p w14:paraId="139A7501" w14:textId="77777777" w:rsidR="003050B9" w:rsidRPr="00897232" w:rsidRDefault="003050B9" w:rsidP="003050B9">
      <w:pPr>
        <w:shd w:val="clear" w:color="auto" w:fill="FFFFFF"/>
        <w:spacing w:after="390" w:line="240" w:lineRule="auto"/>
        <w:rPr>
          <w:rFonts w:eastAsia="Times New Roman" w:cstheme="minorHAnsi"/>
          <w:b/>
          <w:bCs/>
          <w:color w:val="000000"/>
          <w:kern w:val="36"/>
          <w:sz w:val="20"/>
          <w:szCs w:val="20"/>
          <w:lang w:eastAsia="tr-TR"/>
          <w14:ligatures w14:val="none"/>
        </w:rPr>
      </w:pPr>
    </w:p>
    <w:p w14:paraId="608F1977" w14:textId="6477E3E4" w:rsidR="003050B9" w:rsidRPr="00897232" w:rsidRDefault="000F45F7" w:rsidP="003050B9">
      <w:pPr>
        <w:shd w:val="clear" w:color="auto" w:fill="FFFFFF"/>
        <w:spacing w:after="390" w:line="240" w:lineRule="auto"/>
        <w:rPr>
          <w:rFonts w:eastAsia="Times New Roman" w:cstheme="minorHAnsi"/>
          <w:b/>
          <w:bCs/>
          <w:color w:val="000000"/>
          <w:kern w:val="36"/>
          <w:sz w:val="20"/>
          <w:szCs w:val="20"/>
          <w:lang w:eastAsia="tr-TR"/>
          <w14:ligatures w14:val="none"/>
        </w:rPr>
      </w:pPr>
      <w:r w:rsidRPr="00897232">
        <w:rPr>
          <w:rFonts w:eastAsia="Times New Roman" w:cstheme="minorHAnsi"/>
          <w:b/>
          <w:bCs/>
          <w:color w:val="000000"/>
          <w:kern w:val="36"/>
          <w:sz w:val="20"/>
          <w:szCs w:val="20"/>
          <w:lang w:eastAsia="tr-TR"/>
          <w14:ligatures w14:val="none"/>
        </w:rPr>
        <w:t>Mektup Arkadaşlarım Derneği</w:t>
      </w:r>
      <w:r w:rsidR="00897232" w:rsidRPr="00897232">
        <w:rPr>
          <w:rFonts w:eastAsia="Times New Roman" w:cstheme="minorHAnsi"/>
          <w:b/>
          <w:bCs/>
          <w:color w:val="000000"/>
          <w:kern w:val="36"/>
          <w:sz w:val="20"/>
          <w:szCs w:val="20"/>
          <w:lang w:eastAsia="tr-TR"/>
          <w14:ligatures w14:val="none"/>
        </w:rPr>
        <w:t xml:space="preserve"> Cinsel </w:t>
      </w:r>
      <w:r w:rsidR="00897232">
        <w:rPr>
          <w:rFonts w:eastAsia="Times New Roman" w:cstheme="minorHAnsi"/>
          <w:b/>
          <w:bCs/>
          <w:color w:val="000000"/>
          <w:kern w:val="36"/>
          <w:sz w:val="20"/>
          <w:szCs w:val="20"/>
          <w:lang w:eastAsia="tr-TR"/>
          <w14:ligatures w14:val="none"/>
        </w:rPr>
        <w:t>S</w:t>
      </w:r>
      <w:r w:rsidR="00897232" w:rsidRPr="00897232">
        <w:rPr>
          <w:rFonts w:eastAsia="Times New Roman" w:cstheme="minorHAnsi"/>
          <w:b/>
          <w:bCs/>
          <w:color w:val="000000"/>
          <w:kern w:val="36"/>
          <w:sz w:val="20"/>
          <w:szCs w:val="20"/>
          <w:lang w:eastAsia="tr-TR"/>
          <w14:ligatures w14:val="none"/>
        </w:rPr>
        <w:t xml:space="preserve">ömürü ve </w:t>
      </w:r>
      <w:r w:rsidR="00897232">
        <w:rPr>
          <w:rFonts w:eastAsia="Times New Roman" w:cstheme="minorHAnsi"/>
          <w:b/>
          <w:bCs/>
          <w:color w:val="000000"/>
          <w:kern w:val="36"/>
          <w:sz w:val="20"/>
          <w:szCs w:val="20"/>
          <w:lang w:eastAsia="tr-TR"/>
          <w14:ligatures w14:val="none"/>
        </w:rPr>
        <w:t>C</w:t>
      </w:r>
      <w:r w:rsidR="00897232" w:rsidRPr="00897232">
        <w:rPr>
          <w:rFonts w:eastAsia="Times New Roman" w:cstheme="minorHAnsi"/>
          <w:b/>
          <w:bCs/>
          <w:color w:val="000000"/>
          <w:kern w:val="36"/>
          <w:sz w:val="20"/>
          <w:szCs w:val="20"/>
          <w:lang w:eastAsia="tr-TR"/>
          <w14:ligatures w14:val="none"/>
        </w:rPr>
        <w:t xml:space="preserve">insel </w:t>
      </w:r>
      <w:r w:rsidR="00897232">
        <w:rPr>
          <w:rFonts w:eastAsia="Times New Roman" w:cstheme="minorHAnsi"/>
          <w:b/>
          <w:bCs/>
          <w:color w:val="000000"/>
          <w:kern w:val="36"/>
          <w:sz w:val="20"/>
          <w:szCs w:val="20"/>
          <w:lang w:eastAsia="tr-TR"/>
          <w14:ligatures w14:val="none"/>
        </w:rPr>
        <w:t>İ</w:t>
      </w:r>
      <w:r w:rsidR="00897232" w:rsidRPr="00897232">
        <w:rPr>
          <w:rFonts w:eastAsia="Times New Roman" w:cstheme="minorHAnsi"/>
          <w:b/>
          <w:bCs/>
          <w:color w:val="000000"/>
          <w:kern w:val="36"/>
          <w:sz w:val="20"/>
          <w:szCs w:val="20"/>
          <w:lang w:eastAsia="tr-TR"/>
          <w14:ligatures w14:val="none"/>
        </w:rPr>
        <w:t>stismar</w:t>
      </w:r>
      <w:r w:rsidRPr="00897232">
        <w:rPr>
          <w:rFonts w:eastAsia="Times New Roman" w:cstheme="minorHAnsi"/>
          <w:b/>
          <w:bCs/>
          <w:color w:val="000000"/>
          <w:kern w:val="36"/>
          <w:sz w:val="20"/>
          <w:szCs w:val="20"/>
          <w:lang w:eastAsia="tr-TR"/>
          <w14:ligatures w14:val="none"/>
        </w:rPr>
        <w:t xml:space="preserve"> Politikası </w:t>
      </w:r>
    </w:p>
    <w:p w14:paraId="30418391" w14:textId="77777777" w:rsidR="000F45F7" w:rsidRDefault="000F45F7" w:rsidP="000F45F7">
      <w:pPr>
        <w:pStyle w:val="ListeParagraf"/>
        <w:numPr>
          <w:ilvl w:val="0"/>
          <w:numId w:val="4"/>
        </w:numPr>
        <w:shd w:val="clear" w:color="auto" w:fill="FFFFFF"/>
        <w:spacing w:after="390" w:line="240" w:lineRule="auto"/>
        <w:rPr>
          <w:rFonts w:eastAsia="Times New Roman" w:cstheme="minorHAnsi"/>
          <w:color w:val="000000"/>
          <w:kern w:val="36"/>
          <w:sz w:val="20"/>
          <w:szCs w:val="20"/>
          <w:lang w:eastAsia="tr-TR"/>
          <w14:ligatures w14:val="none"/>
        </w:rPr>
      </w:pPr>
      <w:r w:rsidRPr="000F45F7">
        <w:rPr>
          <w:rFonts w:eastAsia="Times New Roman" w:cstheme="minorHAnsi"/>
          <w:color w:val="000000"/>
          <w:kern w:val="36"/>
          <w:sz w:val="20"/>
          <w:szCs w:val="20"/>
          <w:lang w:eastAsia="tr-TR"/>
          <w14:ligatures w14:val="none"/>
        </w:rPr>
        <w:t xml:space="preserve">Cinsel sömürü ve cinsel istismar Mektup Arkadaşlarım Derneği çalışmalarında kesinlikle kabul edilemez. </w:t>
      </w:r>
    </w:p>
    <w:p w14:paraId="1E21728C" w14:textId="5B38E1F6" w:rsidR="000F45F7" w:rsidRDefault="000F45F7" w:rsidP="000F45F7">
      <w:pPr>
        <w:pStyle w:val="ListeParagraf"/>
        <w:numPr>
          <w:ilvl w:val="0"/>
          <w:numId w:val="4"/>
        </w:numPr>
        <w:shd w:val="clear" w:color="auto" w:fill="FFFFFF"/>
        <w:spacing w:after="390" w:line="240" w:lineRule="auto"/>
        <w:rPr>
          <w:rFonts w:eastAsia="Times New Roman" w:cstheme="minorHAnsi"/>
          <w:color w:val="000000"/>
          <w:kern w:val="36"/>
          <w:sz w:val="20"/>
          <w:szCs w:val="20"/>
          <w:lang w:eastAsia="tr-TR"/>
          <w14:ligatures w14:val="none"/>
        </w:rPr>
      </w:pPr>
      <w:r w:rsidRPr="000F45F7">
        <w:rPr>
          <w:rFonts w:eastAsia="Times New Roman" w:cstheme="minorHAnsi"/>
          <w:color w:val="000000"/>
          <w:kern w:val="36"/>
          <w:sz w:val="20"/>
          <w:szCs w:val="20"/>
          <w:lang w:eastAsia="tr-TR"/>
          <w14:ligatures w14:val="none"/>
        </w:rPr>
        <w:t>Mektup Arkadaşlarım Derneği her türlü cinsel sömürü ve Cinsel İstismarı büyük bir insan hakları ihlali olarak görür.</w:t>
      </w:r>
    </w:p>
    <w:p w14:paraId="16F1B713" w14:textId="0F536082" w:rsidR="000F45F7" w:rsidRDefault="000F45F7" w:rsidP="000F45F7">
      <w:pPr>
        <w:pStyle w:val="ListeParagraf"/>
        <w:numPr>
          <w:ilvl w:val="0"/>
          <w:numId w:val="4"/>
        </w:numPr>
        <w:shd w:val="clear" w:color="auto" w:fill="FFFFFF"/>
        <w:spacing w:after="390" w:line="276" w:lineRule="auto"/>
        <w:rPr>
          <w:rFonts w:eastAsia="Times New Roman" w:cstheme="minorHAnsi"/>
          <w:color w:val="000000"/>
          <w:kern w:val="36"/>
          <w:sz w:val="20"/>
          <w:szCs w:val="20"/>
          <w:lang w:eastAsia="tr-TR"/>
          <w14:ligatures w14:val="none"/>
        </w:rPr>
      </w:pPr>
      <w:r w:rsidRPr="000F45F7">
        <w:rPr>
          <w:rFonts w:eastAsia="Times New Roman" w:cstheme="minorHAnsi"/>
          <w:color w:val="000000"/>
          <w:kern w:val="36"/>
          <w:sz w:val="20"/>
          <w:szCs w:val="20"/>
          <w:lang w:eastAsia="tr-TR"/>
          <w14:ligatures w14:val="none"/>
        </w:rPr>
        <w:t xml:space="preserve">Türkiye Cumhuriyeti yasalarına göre faaliyet yürüten bir kuruluş olarak </w:t>
      </w:r>
      <w:r>
        <w:rPr>
          <w:rFonts w:eastAsia="Times New Roman" w:cstheme="minorHAnsi"/>
          <w:color w:val="000000"/>
          <w:kern w:val="36"/>
          <w:sz w:val="20"/>
          <w:szCs w:val="20"/>
          <w:lang w:eastAsia="tr-TR"/>
          <w14:ligatures w14:val="none"/>
        </w:rPr>
        <w:t>MAD</w:t>
      </w:r>
      <w:r w:rsidRPr="000F45F7">
        <w:rPr>
          <w:rFonts w:eastAsia="Times New Roman" w:cstheme="minorHAnsi"/>
          <w:color w:val="000000"/>
          <w:kern w:val="36"/>
          <w:sz w:val="20"/>
          <w:szCs w:val="20"/>
          <w:lang w:eastAsia="tr-TR"/>
          <w14:ligatures w14:val="none"/>
        </w:rPr>
        <w:t>, Türk Medeni Kanunu ve Türk Ceza Kanunu’na tam olarak bağlıdır. Türk hukukuna göre cinsel sömürü ve 3 istismar fiilleri suç olarak tanımlanmaktadır.</w:t>
      </w:r>
    </w:p>
    <w:p w14:paraId="61D52E20" w14:textId="4D71E15F" w:rsidR="000F45F7" w:rsidRDefault="000F45F7" w:rsidP="000F45F7">
      <w:pPr>
        <w:pStyle w:val="ListeParagraf"/>
        <w:numPr>
          <w:ilvl w:val="0"/>
          <w:numId w:val="4"/>
        </w:numPr>
        <w:shd w:val="clear" w:color="auto" w:fill="FFFFFF"/>
        <w:spacing w:after="390" w:line="276" w:lineRule="auto"/>
        <w:rPr>
          <w:rFonts w:eastAsia="Times New Roman" w:cstheme="minorHAnsi"/>
          <w:color w:val="000000"/>
          <w:kern w:val="36"/>
          <w:sz w:val="20"/>
          <w:szCs w:val="20"/>
          <w:lang w:eastAsia="tr-TR"/>
          <w14:ligatures w14:val="none"/>
        </w:rPr>
      </w:pPr>
      <w:r w:rsidRPr="000F45F7">
        <w:rPr>
          <w:rFonts w:eastAsia="Times New Roman" w:cstheme="minorHAnsi"/>
          <w:color w:val="000000"/>
          <w:kern w:val="36"/>
          <w:sz w:val="20"/>
          <w:szCs w:val="20"/>
          <w:lang w:eastAsia="tr-TR"/>
          <w14:ligatures w14:val="none"/>
        </w:rPr>
        <w:t>Ortaklıklar ve iş birliklerinde cinsel sömürü ve istismar geçmişi açısından medya ve sosyal medyaya dayalı kurumsal inceleme yapılır. Ortaklık sözleşmesinin eki olarak Cinsel Sömürü ve cinsel İstismarı önlemeye yönelik politika metni de eklenir. Politika metinleri, ortaklığın etik çerçevesini oluşturur ve uyulmaması durumunda ortaklığın bitmesi anlamına gelir.</w:t>
      </w:r>
    </w:p>
    <w:p w14:paraId="32210D1F" w14:textId="4CE0DB4D" w:rsidR="00CB59A8" w:rsidRDefault="00EB4310" w:rsidP="000F45F7">
      <w:pPr>
        <w:pStyle w:val="ListeParagraf"/>
        <w:numPr>
          <w:ilvl w:val="0"/>
          <w:numId w:val="4"/>
        </w:numPr>
        <w:shd w:val="clear" w:color="auto" w:fill="FFFFFF"/>
        <w:spacing w:after="390" w:line="276" w:lineRule="auto"/>
        <w:rPr>
          <w:rFonts w:eastAsia="Times New Roman" w:cstheme="minorHAnsi"/>
          <w:color w:val="000000"/>
          <w:kern w:val="36"/>
          <w:sz w:val="20"/>
          <w:szCs w:val="20"/>
          <w:lang w:eastAsia="tr-TR"/>
          <w14:ligatures w14:val="none"/>
        </w:rPr>
      </w:pPr>
      <w:r>
        <w:rPr>
          <w:rFonts w:eastAsia="Times New Roman" w:cstheme="minorHAnsi"/>
          <w:color w:val="000000"/>
          <w:kern w:val="36"/>
          <w:sz w:val="20"/>
          <w:szCs w:val="20"/>
          <w:lang w:eastAsia="tr-TR"/>
          <w14:ligatures w14:val="none"/>
        </w:rPr>
        <w:t>MAD</w:t>
      </w:r>
      <w:r w:rsidR="00CB59A8" w:rsidRPr="00CB59A8">
        <w:rPr>
          <w:rFonts w:eastAsia="Times New Roman" w:cstheme="minorHAnsi"/>
          <w:color w:val="000000"/>
          <w:kern w:val="36"/>
          <w:sz w:val="20"/>
          <w:szCs w:val="20"/>
          <w:lang w:eastAsia="tr-TR"/>
          <w14:ligatures w14:val="none"/>
        </w:rPr>
        <w:t>, çalışma ekibi ve paydaşların ihtiyaç duyduğunda başvurabileceği şikâyet ve geri bildirim işleyişi bilgilerine ofislerinde ve sosyal medya kanallarında yer verir.</w:t>
      </w:r>
    </w:p>
    <w:p w14:paraId="41B0F90B" w14:textId="2AB89EFB" w:rsidR="000F45F7" w:rsidRPr="00CB59A8" w:rsidRDefault="00CB59A8" w:rsidP="001B06B9">
      <w:pPr>
        <w:pStyle w:val="ListeParagraf"/>
        <w:numPr>
          <w:ilvl w:val="0"/>
          <w:numId w:val="4"/>
        </w:numPr>
        <w:shd w:val="clear" w:color="auto" w:fill="FFFFFF"/>
        <w:spacing w:after="390" w:line="276" w:lineRule="auto"/>
        <w:rPr>
          <w:rFonts w:eastAsia="Times New Roman" w:cstheme="minorHAnsi"/>
          <w:b/>
          <w:bCs/>
          <w:color w:val="000000"/>
          <w:kern w:val="36"/>
          <w:sz w:val="20"/>
          <w:szCs w:val="20"/>
          <w:lang w:eastAsia="tr-TR"/>
          <w14:ligatures w14:val="none"/>
        </w:rPr>
      </w:pPr>
      <w:r w:rsidRPr="00CB59A8">
        <w:rPr>
          <w:rFonts w:eastAsia="Times New Roman" w:cstheme="minorHAnsi"/>
          <w:color w:val="000000"/>
          <w:kern w:val="36"/>
          <w:sz w:val="20"/>
          <w:szCs w:val="20"/>
          <w:lang w:eastAsia="tr-TR"/>
          <w14:ligatures w14:val="none"/>
        </w:rPr>
        <w:t>MAD</w:t>
      </w:r>
      <w:r>
        <w:rPr>
          <w:rFonts w:eastAsia="Times New Roman" w:cstheme="minorHAnsi"/>
          <w:color w:val="000000"/>
          <w:kern w:val="36"/>
          <w:sz w:val="20"/>
          <w:szCs w:val="20"/>
          <w:lang w:eastAsia="tr-TR"/>
          <w14:ligatures w14:val="none"/>
        </w:rPr>
        <w:t>,</w:t>
      </w:r>
      <w:r w:rsidRPr="00CB59A8">
        <w:rPr>
          <w:rFonts w:eastAsia="Times New Roman" w:cstheme="minorHAnsi"/>
          <w:color w:val="000000"/>
          <w:kern w:val="36"/>
          <w:sz w:val="20"/>
          <w:szCs w:val="20"/>
          <w:lang w:eastAsia="tr-TR"/>
          <w14:ligatures w14:val="none"/>
        </w:rPr>
        <w:t xml:space="preserve"> üyelerine, gönüllülerine ve iş birliği yatığı/yapacağı kurum ve kuruluşlara Cinsel Sömürü ve Cinsel İstismarı önlemeye yönelik bilgilendirme çalışmalarını yapar. </w:t>
      </w:r>
    </w:p>
    <w:p w14:paraId="5E7830A5" w14:textId="3D2187FE" w:rsidR="00CB59A8" w:rsidRPr="00897232" w:rsidRDefault="00CB59A8" w:rsidP="001B06B9">
      <w:pPr>
        <w:pStyle w:val="ListeParagraf"/>
        <w:numPr>
          <w:ilvl w:val="0"/>
          <w:numId w:val="4"/>
        </w:numPr>
        <w:shd w:val="clear" w:color="auto" w:fill="FFFFFF"/>
        <w:spacing w:after="390" w:line="276" w:lineRule="auto"/>
        <w:rPr>
          <w:rFonts w:eastAsia="Times New Roman" w:cstheme="minorHAnsi"/>
          <w:b/>
          <w:bCs/>
          <w:color w:val="000000"/>
          <w:kern w:val="36"/>
          <w:sz w:val="20"/>
          <w:szCs w:val="20"/>
          <w:lang w:eastAsia="tr-TR"/>
          <w14:ligatures w14:val="none"/>
        </w:rPr>
      </w:pPr>
      <w:r>
        <w:rPr>
          <w:rFonts w:eastAsia="Times New Roman" w:cstheme="minorHAnsi"/>
          <w:color w:val="000000"/>
          <w:kern w:val="36"/>
          <w:sz w:val="20"/>
          <w:szCs w:val="20"/>
          <w:lang w:eastAsia="tr-TR"/>
          <w14:ligatures w14:val="none"/>
        </w:rPr>
        <w:t>MAD herhangi bir cinsel Sömürü ve Cinsel istismara maruz kaldığını belirten ve/veya tanık olan kişinin bilgilerinin gizli tutulmasını sağlar</w:t>
      </w:r>
      <w:r w:rsidR="00897232">
        <w:rPr>
          <w:rFonts w:eastAsia="Times New Roman" w:cstheme="minorHAnsi"/>
          <w:color w:val="000000"/>
          <w:kern w:val="36"/>
          <w:sz w:val="20"/>
          <w:szCs w:val="20"/>
          <w:lang w:eastAsia="tr-TR"/>
          <w14:ligatures w14:val="none"/>
        </w:rPr>
        <w:t>.</w:t>
      </w:r>
    </w:p>
    <w:p w14:paraId="048F281B" w14:textId="195A2637" w:rsidR="00897232" w:rsidRPr="00897232" w:rsidRDefault="00897232" w:rsidP="001B06B9">
      <w:pPr>
        <w:pStyle w:val="ListeParagraf"/>
        <w:numPr>
          <w:ilvl w:val="0"/>
          <w:numId w:val="4"/>
        </w:numPr>
        <w:shd w:val="clear" w:color="auto" w:fill="FFFFFF"/>
        <w:spacing w:after="390" w:line="276" w:lineRule="auto"/>
        <w:rPr>
          <w:rFonts w:eastAsia="Times New Roman" w:cstheme="minorHAnsi"/>
          <w:b/>
          <w:bCs/>
          <w:color w:val="000000"/>
          <w:kern w:val="36"/>
          <w:sz w:val="20"/>
          <w:szCs w:val="20"/>
          <w:lang w:eastAsia="tr-TR"/>
          <w14:ligatures w14:val="none"/>
        </w:rPr>
      </w:pPr>
      <w:r>
        <w:rPr>
          <w:rFonts w:eastAsia="Times New Roman" w:cstheme="minorHAnsi"/>
          <w:color w:val="000000"/>
          <w:kern w:val="36"/>
          <w:sz w:val="20"/>
          <w:szCs w:val="20"/>
          <w:lang w:eastAsia="tr-TR"/>
          <w14:ligatures w14:val="none"/>
        </w:rPr>
        <w:t>MAD, cinsel sömürü veya cinsel istismar ile suçlanan kişinin kişisel bilgilerini gizli tutar ve yasal yollar ile konunun incelenmesini destekler.</w:t>
      </w:r>
    </w:p>
    <w:p w14:paraId="5E331337" w14:textId="77777777" w:rsidR="00897232" w:rsidRPr="000F45F7" w:rsidRDefault="00897232" w:rsidP="008E3878">
      <w:pPr>
        <w:pStyle w:val="ListeParagraf"/>
        <w:shd w:val="clear" w:color="auto" w:fill="FFFFFF"/>
        <w:spacing w:after="390" w:line="276" w:lineRule="auto"/>
        <w:rPr>
          <w:rFonts w:eastAsia="Times New Roman" w:cstheme="minorHAnsi"/>
          <w:b/>
          <w:bCs/>
          <w:color w:val="000000"/>
          <w:kern w:val="36"/>
          <w:sz w:val="20"/>
          <w:szCs w:val="20"/>
          <w:lang w:eastAsia="tr-TR"/>
          <w14:ligatures w14:val="none"/>
        </w:rPr>
      </w:pPr>
    </w:p>
    <w:sectPr w:rsidR="00897232" w:rsidRPr="000F45F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790AB" w14:textId="77777777" w:rsidR="00B17A21" w:rsidRDefault="00B17A21" w:rsidP="00D308B7">
      <w:pPr>
        <w:spacing w:after="0" w:line="240" w:lineRule="auto"/>
      </w:pPr>
      <w:r>
        <w:separator/>
      </w:r>
    </w:p>
  </w:endnote>
  <w:endnote w:type="continuationSeparator" w:id="0">
    <w:p w14:paraId="4773E19E" w14:textId="77777777" w:rsidR="00B17A21" w:rsidRDefault="00B17A21" w:rsidP="00D30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17C46" w14:textId="77777777" w:rsidR="00B17A21" w:rsidRDefault="00B17A21" w:rsidP="00D308B7">
      <w:pPr>
        <w:spacing w:after="0" w:line="240" w:lineRule="auto"/>
      </w:pPr>
      <w:r>
        <w:separator/>
      </w:r>
    </w:p>
  </w:footnote>
  <w:footnote w:type="continuationSeparator" w:id="0">
    <w:p w14:paraId="74C19F1B" w14:textId="77777777" w:rsidR="00B17A21" w:rsidRDefault="00B17A21" w:rsidP="00D30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7AD23" w14:textId="77777777" w:rsidR="00D308B7" w:rsidRDefault="00D308B7" w:rsidP="00D308B7">
    <w:pPr>
      <w:pStyle w:val="stBilgi"/>
    </w:pPr>
    <w:r w:rsidRPr="001038A5">
      <w:rPr>
        <w:rFonts w:cstheme="minorHAnsi"/>
        <w:b/>
        <w:noProof/>
        <w:sz w:val="52"/>
      </w:rPr>
      <w:drawing>
        <wp:inline distT="0" distB="0" distL="0" distR="0" wp14:anchorId="14D9FD05" wp14:editId="09CC7279">
          <wp:extent cx="1490400" cy="702000"/>
          <wp:effectExtent l="0" t="0" r="0" b="3175"/>
          <wp:docPr id="7884383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628626" name=""/>
                  <pic:cNvPicPr/>
                </pic:nvPicPr>
                <pic:blipFill>
                  <a:blip r:embed="rId1"/>
                  <a:stretch>
                    <a:fillRect/>
                  </a:stretch>
                </pic:blipFill>
                <pic:spPr>
                  <a:xfrm>
                    <a:off x="0" y="0"/>
                    <a:ext cx="1490400" cy="702000"/>
                  </a:xfrm>
                  <a:prstGeom prst="rect">
                    <a:avLst/>
                  </a:prstGeom>
                </pic:spPr>
              </pic:pic>
            </a:graphicData>
          </a:graphic>
        </wp:inline>
      </w:drawing>
    </w:r>
  </w:p>
  <w:p w14:paraId="6FA03D37" w14:textId="77777777" w:rsidR="00D308B7" w:rsidRDefault="00D308B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A595A"/>
    <w:multiLevelType w:val="hybridMultilevel"/>
    <w:tmpl w:val="4E5695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36941D7"/>
    <w:multiLevelType w:val="multilevel"/>
    <w:tmpl w:val="B1DE098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9573BE"/>
    <w:multiLevelType w:val="multilevel"/>
    <w:tmpl w:val="FD7C0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143FC3"/>
    <w:multiLevelType w:val="multilevel"/>
    <w:tmpl w:val="D6BCA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8067598">
    <w:abstractNumId w:val="1"/>
  </w:num>
  <w:num w:numId="2" w16cid:durableId="1205480385">
    <w:abstractNumId w:val="2"/>
  </w:num>
  <w:num w:numId="3" w16cid:durableId="1367943577">
    <w:abstractNumId w:val="3"/>
  </w:num>
  <w:num w:numId="4" w16cid:durableId="205802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4FC"/>
    <w:rsid w:val="0000610C"/>
    <w:rsid w:val="000F45F7"/>
    <w:rsid w:val="00147BF1"/>
    <w:rsid w:val="00287FDC"/>
    <w:rsid w:val="003050B9"/>
    <w:rsid w:val="003E1D63"/>
    <w:rsid w:val="004170A9"/>
    <w:rsid w:val="005F14DB"/>
    <w:rsid w:val="006808AA"/>
    <w:rsid w:val="0086609F"/>
    <w:rsid w:val="00897232"/>
    <w:rsid w:val="008E3878"/>
    <w:rsid w:val="009E40EB"/>
    <w:rsid w:val="00AE2ABD"/>
    <w:rsid w:val="00B17A21"/>
    <w:rsid w:val="00C70893"/>
    <w:rsid w:val="00CA489A"/>
    <w:rsid w:val="00CB59A8"/>
    <w:rsid w:val="00D308B7"/>
    <w:rsid w:val="00D91516"/>
    <w:rsid w:val="00DC54FC"/>
    <w:rsid w:val="00EB43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0B5E"/>
  <w15:chartTrackingRefBased/>
  <w15:docId w15:val="{32B2B626-8DEF-41B6-9CCE-5BD77A88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0061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610C"/>
    <w:rPr>
      <w:rFonts w:ascii="Times New Roman" w:eastAsia="Times New Roman" w:hAnsi="Times New Roman" w:cs="Times New Roman"/>
      <w:b/>
      <w:bCs/>
      <w:kern w:val="36"/>
      <w:sz w:val="48"/>
      <w:szCs w:val="48"/>
      <w:lang w:eastAsia="tr-TR"/>
      <w14:ligatures w14:val="none"/>
    </w:rPr>
  </w:style>
  <w:style w:type="paragraph" w:styleId="NormalWeb">
    <w:name w:val="Normal (Web)"/>
    <w:basedOn w:val="Normal"/>
    <w:uiPriority w:val="99"/>
    <w:semiHidden/>
    <w:unhideWhenUsed/>
    <w:rsid w:val="000061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stBilgi">
    <w:name w:val="header"/>
    <w:basedOn w:val="Normal"/>
    <w:link w:val="stBilgiChar"/>
    <w:uiPriority w:val="99"/>
    <w:unhideWhenUsed/>
    <w:rsid w:val="00D308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08B7"/>
  </w:style>
  <w:style w:type="paragraph" w:styleId="AltBilgi">
    <w:name w:val="footer"/>
    <w:basedOn w:val="Normal"/>
    <w:link w:val="AltBilgiChar"/>
    <w:uiPriority w:val="99"/>
    <w:unhideWhenUsed/>
    <w:rsid w:val="00D308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08B7"/>
  </w:style>
  <w:style w:type="paragraph" w:styleId="ListeParagraf">
    <w:name w:val="List Paragraph"/>
    <w:basedOn w:val="Normal"/>
    <w:uiPriority w:val="34"/>
    <w:qFormat/>
    <w:rsid w:val="000F4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906795">
      <w:bodyDiv w:val="1"/>
      <w:marLeft w:val="0"/>
      <w:marRight w:val="0"/>
      <w:marTop w:val="0"/>
      <w:marBottom w:val="0"/>
      <w:divBdr>
        <w:top w:val="none" w:sz="0" w:space="0" w:color="auto"/>
        <w:left w:val="none" w:sz="0" w:space="0" w:color="auto"/>
        <w:bottom w:val="none" w:sz="0" w:space="0" w:color="auto"/>
        <w:right w:val="none" w:sz="0" w:space="0" w:color="auto"/>
      </w:divBdr>
    </w:div>
    <w:div w:id="1189441870">
      <w:bodyDiv w:val="1"/>
      <w:marLeft w:val="0"/>
      <w:marRight w:val="0"/>
      <w:marTop w:val="0"/>
      <w:marBottom w:val="0"/>
      <w:divBdr>
        <w:top w:val="none" w:sz="0" w:space="0" w:color="auto"/>
        <w:left w:val="none" w:sz="0" w:space="0" w:color="auto"/>
        <w:bottom w:val="none" w:sz="0" w:space="0" w:color="auto"/>
        <w:right w:val="none" w:sz="0" w:space="0" w:color="auto"/>
      </w:divBdr>
      <w:divsChild>
        <w:div w:id="2116560838">
          <w:marLeft w:val="0"/>
          <w:marRight w:val="0"/>
          <w:marTop w:val="0"/>
          <w:marBottom w:val="0"/>
          <w:divBdr>
            <w:top w:val="none" w:sz="0" w:space="0" w:color="auto"/>
            <w:left w:val="none" w:sz="0" w:space="0" w:color="auto"/>
            <w:bottom w:val="none" w:sz="0" w:space="0" w:color="auto"/>
            <w:right w:val="none" w:sz="0" w:space="0" w:color="auto"/>
          </w:divBdr>
        </w:div>
        <w:div w:id="1992635187">
          <w:marLeft w:val="0"/>
          <w:marRight w:val="0"/>
          <w:marTop w:val="0"/>
          <w:marBottom w:val="0"/>
          <w:divBdr>
            <w:top w:val="none" w:sz="0" w:space="0" w:color="auto"/>
            <w:left w:val="none" w:sz="0" w:space="0" w:color="auto"/>
            <w:bottom w:val="none" w:sz="0" w:space="0" w:color="auto"/>
            <w:right w:val="none" w:sz="0" w:space="0" w:color="auto"/>
          </w:divBdr>
        </w:div>
      </w:divsChild>
    </w:div>
    <w:div w:id="131079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D85D7-712C-45BE-A7B8-480AFAFDB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470</Words>
  <Characters>2685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Feride AYDIN BALCI</dc:creator>
  <cp:keywords/>
  <dc:description/>
  <cp:lastModifiedBy>Feride AYDIN BALCI</cp:lastModifiedBy>
  <cp:revision>8</cp:revision>
  <dcterms:created xsi:type="dcterms:W3CDTF">2024-07-08T13:15:00Z</dcterms:created>
  <dcterms:modified xsi:type="dcterms:W3CDTF">2024-07-10T07:54:00Z</dcterms:modified>
</cp:coreProperties>
</file>